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C5925" w:rsidR="000C5925" w:rsidP="000C5925" w:rsidRDefault="000C5925" w14:paraId="59710705" w14:textId="77777777">
      <w:pPr>
        <w:rPr>
          <w:b/>
        </w:rPr>
      </w:pPr>
      <w:r w:rsidRPr="00787506">
        <w:t>W</w:t>
      </w:r>
      <w:r>
        <w:t>PSU media contact:</w:t>
      </w:r>
      <w:r>
        <w:br/>
      </w:r>
      <w:r>
        <w:t xml:space="preserve">Matt </w:t>
      </w:r>
      <w:proofErr w:type="spellStart"/>
      <w:r>
        <w:t>Caracappa</w:t>
      </w:r>
      <w:proofErr w:type="spellEnd"/>
      <w:r>
        <w:t xml:space="preserve"> </w:t>
      </w:r>
      <w:r>
        <w:rPr>
          <w:rFonts w:cstheme="minorHAnsi"/>
        </w:rPr>
        <w:t>∙</w:t>
      </w:r>
      <w:r>
        <w:t xml:space="preserve"> (814) 863-0238 </w:t>
      </w:r>
      <w:r>
        <w:rPr>
          <w:rFonts w:cstheme="minorHAnsi"/>
        </w:rPr>
        <w:t xml:space="preserve">∙ </w:t>
      </w:r>
      <w:hyperlink w:history="1" r:id="rId11">
        <w:r w:rsidRPr="00D27B97">
          <w:rPr>
            <w:rStyle w:val="Hyperlink"/>
          </w:rPr>
          <w:t>mcaracappa@psu.edu</w:t>
        </w:r>
      </w:hyperlink>
      <w:r>
        <w:t xml:space="preserve"> </w:t>
      </w:r>
    </w:p>
    <w:p w:rsidR="000C5925" w:rsidP="00086577" w:rsidRDefault="00086577" w14:paraId="1916DB71" w14:textId="7B214C71">
      <w:pPr>
        <w:rPr>
          <w:b/>
        </w:rPr>
      </w:pPr>
      <w:r>
        <w:rPr>
          <w:b/>
        </w:rPr>
        <w:t>FOR IMMEDIATE RELEASE</w:t>
      </w:r>
    </w:p>
    <w:p w:rsidRPr="000C5925" w:rsidR="00086577" w:rsidP="00086577" w:rsidRDefault="000C5925" w14:paraId="52D0B261" w14:textId="59A34784">
      <w:pPr>
        <w:rPr>
          <w:b/>
        </w:rPr>
      </w:pPr>
      <w:r w:rsidRPr="000C5925">
        <w:rPr>
          <w:b/>
        </w:rPr>
        <w:t xml:space="preserve">Documentary focused on the experience of grievers and the ways to support them to air </w:t>
      </w:r>
      <w:r w:rsidRPr="004E7D5F">
        <w:rPr>
          <w:b/>
          <w:highlight w:val="yellow"/>
        </w:rPr>
        <w:t>[enter date]</w:t>
      </w:r>
      <w:r>
        <w:rPr>
          <w:b/>
        </w:rPr>
        <w:br/>
      </w:r>
      <w:r>
        <w:t>“Speaking Grief” is a production of public media station WPSU Penn State</w:t>
      </w:r>
    </w:p>
    <w:p w:rsidRPr="00086577" w:rsidR="00086577" w:rsidP="00086577" w:rsidRDefault="00A42BD8" w14:paraId="3D4B22AF" w14:textId="5853918B">
      <w:pPr>
        <w:rPr>
          <w:b/>
        </w:rPr>
      </w:pPr>
      <w:r w:rsidRPr="00A42BD8">
        <w:rPr>
          <w:highlight w:val="yellow"/>
        </w:rPr>
        <w:t>[DATELINE]</w:t>
      </w:r>
      <w:r w:rsidR="00BD12F4">
        <w:t xml:space="preserve"> </w:t>
      </w:r>
      <w:r w:rsidR="00A65AF8">
        <w:t>—</w:t>
      </w:r>
      <w:r w:rsidR="000E18BB">
        <w:t xml:space="preserve"> </w:t>
      </w:r>
      <w:r w:rsidR="00086577">
        <w:t xml:space="preserve">A documentary </w:t>
      </w:r>
      <w:r w:rsidR="005059D3">
        <w:t xml:space="preserve">aimed at creating a more grief-aware society by validating the experience of grievers and helping guide those who wish to </w:t>
      </w:r>
      <w:bookmarkStart w:name="_GoBack" w:id="0"/>
      <w:bookmarkEnd w:id="0"/>
      <w:r w:rsidR="005059D3">
        <w:t xml:space="preserve">support them </w:t>
      </w:r>
      <w:r w:rsidR="00FC7DE3">
        <w:t xml:space="preserve">will air </w:t>
      </w:r>
      <w:r w:rsidRPr="00FC7DE3" w:rsidR="00FC7DE3">
        <w:rPr>
          <w:highlight w:val="yellow"/>
        </w:rPr>
        <w:t>[enter broadcast information]</w:t>
      </w:r>
      <w:r w:rsidR="00FC7DE3">
        <w:t>.</w:t>
      </w:r>
    </w:p>
    <w:p w:rsidR="00900F6A" w:rsidP="00900F6A" w:rsidRDefault="008021D7" w14:paraId="482DF580" w14:textId="26300C7D">
      <w:hyperlink w:history="1" r:id="rId12">
        <w:r w:rsidRPr="002B0CA7" w:rsidR="005059D3">
          <w:rPr>
            <w:rStyle w:val="Hyperlink"/>
          </w:rPr>
          <w:t>“Speaking Grief,”</w:t>
        </w:r>
      </w:hyperlink>
      <w:r w:rsidR="005059D3">
        <w:t xml:space="preserve"> produced by public media station WPSU Penn State in State College, Pennsylvania,</w:t>
      </w:r>
      <w:r w:rsidR="00171C2B">
        <w:t xml:space="preserve"> features diverse representations of grief through candid interviews with families whose losses range from stillb</w:t>
      </w:r>
      <w:r w:rsidR="00900F6A">
        <w:t>irth to suicide.</w:t>
      </w:r>
      <w:r w:rsidRPr="00900F6A" w:rsidR="00900F6A">
        <w:t xml:space="preserve"> </w:t>
      </w:r>
      <w:r w:rsidR="00900F6A">
        <w:t xml:space="preserve">The documentary shares stories from families in Houston; Los Angeles; Oakland, California; Collins, New York; Philadelphia; and Collegeville and Bellefonte, Pennsylvania. </w:t>
      </w:r>
    </w:p>
    <w:p w:rsidR="00171C2B" w:rsidP="00086577" w:rsidRDefault="00716F5C" w14:paraId="74545C83" w14:textId="7AAC89C3">
      <w:r>
        <w:t xml:space="preserve">American Public Television is distributing the documentary </w:t>
      </w:r>
      <w:r w:rsidR="00A1599D">
        <w:t xml:space="preserve">to public television stations </w:t>
      </w:r>
      <w:r w:rsidR="005932CB">
        <w:t>nationwide</w:t>
      </w:r>
      <w:r w:rsidR="00A1599D">
        <w:t xml:space="preserve"> </w:t>
      </w:r>
      <w:r>
        <w:t>beginning in May.</w:t>
      </w:r>
    </w:p>
    <w:p w:rsidR="00DA24EA" w:rsidP="00086577" w:rsidRDefault="00DA24EA" w14:paraId="06D7918A" w14:textId="6B95A326">
      <w:r>
        <w:t xml:space="preserve">Carmichael Khan, who is featured in the documentary, said the sudden loss of his wife forced him into </w:t>
      </w:r>
      <w:r w:rsidR="006C66F3">
        <w:t xml:space="preserve">an </w:t>
      </w:r>
      <w:r w:rsidR="00100090">
        <w:t>un</w:t>
      </w:r>
      <w:r w:rsidR="008867D7">
        <w:t>expected</w:t>
      </w:r>
      <w:r w:rsidR="006C66F3">
        <w:t xml:space="preserve"> role</w:t>
      </w:r>
      <w:r>
        <w:t>: father and mother to his daughter, Asia, who was 14 years old at the time of her mother’s death.</w:t>
      </w:r>
    </w:p>
    <w:p w:rsidR="00DA24EA" w:rsidP="00086577" w:rsidRDefault="00DA24EA" w14:paraId="177C8F72" w14:textId="5961E67B">
      <w:r>
        <w:t xml:space="preserve">“I wanted Asia’s life to be stable, to not have to deal with a post-trauma event,” said Khan, who is from Houston. “Recovery is a journey. You are the walking wounded, but there is always hope. I believe I would not be where I am if it were not for the people who assisted me through it.” </w:t>
      </w:r>
    </w:p>
    <w:p w:rsidR="00086577" w:rsidP="00086577" w:rsidRDefault="00716F5C" w14:paraId="6F1D7206" w14:textId="28E4DB3C">
      <w:r w:rsidR="0C65D3A9">
        <w:rPr/>
        <w:t>The documentary</w:t>
      </w:r>
      <w:r w:rsidR="0C65D3A9">
        <w:rPr/>
        <w:t xml:space="preserve"> is </w:t>
      </w:r>
      <w:r w:rsidR="0C65D3A9">
        <w:rPr/>
        <w:t xml:space="preserve">part of </w:t>
      </w:r>
      <w:r w:rsidR="0C65D3A9">
        <w:rPr/>
        <w:t xml:space="preserve">a multi-platform project aimed at elevating a national conversation around grief by creating the space for the journey to recovery. The </w:t>
      </w:r>
      <w:r w:rsidR="0C65D3A9">
        <w:rPr/>
        <w:t>Speaking Grief Project</w:t>
      </w:r>
      <w:r w:rsidR="0C65D3A9">
        <w:rPr/>
        <w:t xml:space="preserve"> </w:t>
      </w:r>
      <w:r w:rsidR="0C65D3A9">
        <w:rPr/>
        <w:t xml:space="preserve">has been </w:t>
      </w:r>
      <w:r w:rsidR="0C65D3A9">
        <w:rPr/>
        <w:t xml:space="preserve">made possible with philanthropic support from the </w:t>
      </w:r>
      <w:hyperlink r:id="R633caa68959c489c">
        <w:r w:rsidRPr="0C65D3A9" w:rsidR="0C65D3A9">
          <w:rPr>
            <w:rStyle w:val="Hyperlink"/>
          </w:rPr>
          <w:t>New York Life Foundation</w:t>
        </w:r>
      </w:hyperlink>
      <w:r w:rsidR="0C65D3A9">
        <w:rPr/>
        <w:t xml:space="preserve">. </w:t>
      </w:r>
    </w:p>
    <w:p w:rsidR="0C65D3A9" w:rsidRDefault="0C65D3A9" w14:paraId="29D76A88" w14:textId="0759859B">
      <w:r w:rsidRPr="0C65D3A9" w:rsidR="0C65D3A9">
        <w:rPr>
          <w:b w:val="1"/>
          <w:bCs w:val="1"/>
        </w:rPr>
        <w:t>About WPSU Penn State:</w:t>
      </w:r>
    </w:p>
    <w:p w:rsidR="00171C2B" w:rsidP="00086577" w:rsidRDefault="008021D7" w14:paraId="50AD6518" w14:textId="5636CFA1">
      <w:hyperlink r:id="R6b71c486f70e44d6">
        <w:r w:rsidRPr="0C65D3A9" w:rsidR="0C65D3A9">
          <w:rPr>
            <w:rStyle w:val="Hyperlink"/>
          </w:rPr>
          <w:t>WPSU Penn State</w:t>
        </w:r>
      </w:hyperlink>
      <w:r w:rsidR="0C65D3A9">
        <w:rPr/>
        <w:t xml:space="preserve">, a PBS and NPR station, seeks to spark discovery, enrich learning and strengthen community through vibrant public media. </w:t>
      </w:r>
      <w:r w:rsidR="0C65D3A9">
        <w:rPr/>
        <w:t>WPSU-TV serves 24 counties in central Pennsylvania and reaches 515,000 households, and WPSU-FM is accessible to more than 450,000 listeners in 13 counties</w:t>
      </w:r>
      <w:r w:rsidR="0C65D3A9">
        <w:rPr/>
        <w:t xml:space="preserve">. </w:t>
      </w:r>
      <w:r w:rsidR="0C65D3A9">
        <w:rPr/>
        <w:t>WPSU is an outreach service of Penn State.</w:t>
      </w:r>
    </w:p>
    <w:p w:rsidR="0C65D3A9" w:rsidP="0C65D3A9" w:rsidRDefault="0C65D3A9" w14:paraId="7F3E7E25" w14:textId="3CD72AE4">
      <w:pPr>
        <w:pStyle w:val="Heading6"/>
        <w:rPr>
          <w:rFonts w:ascii="Calibri" w:hAnsi="Calibri" w:eastAsia="Calibri" w:cs="Calibri"/>
          <w:b w:val="1"/>
          <w:bCs w:val="1"/>
          <w:noProof w:val="0"/>
          <w:color w:val="201F1E"/>
          <w:sz w:val="24"/>
          <w:szCs w:val="24"/>
          <w:u w:val="none"/>
          <w:lang w:val="en-US"/>
        </w:rPr>
      </w:pPr>
      <w:r w:rsidRPr="0C65D3A9" w:rsidR="0C65D3A9">
        <w:rPr>
          <w:rFonts w:ascii="Calibri" w:hAnsi="Calibri" w:eastAsia="Calibri" w:cs="Calibri"/>
          <w:b w:val="1"/>
          <w:bCs w:val="1"/>
          <w:noProof w:val="0"/>
          <w:color w:val="201F1E"/>
          <w:sz w:val="24"/>
          <w:szCs w:val="24"/>
          <w:u w:val="none"/>
          <w:lang w:val="en-US"/>
        </w:rPr>
        <w:t>About the New York Life Foundation:</w:t>
      </w:r>
    </w:p>
    <w:p w:rsidR="0C65D3A9" w:rsidRDefault="0C65D3A9" w14:paraId="68BC709F" w14:textId="282CBE8E">
      <w:r w:rsidRPr="0C65D3A9" w:rsidR="0C65D3A9">
        <w:rPr>
          <w:rFonts w:ascii="Calibri" w:hAnsi="Calibri" w:eastAsia="Calibri" w:cs="Calibri"/>
          <w:noProof w:val="0"/>
          <w:color w:val="201F1E"/>
          <w:sz w:val="22"/>
          <w:szCs w:val="22"/>
          <w:lang w:val="en-US"/>
        </w:rPr>
        <w:t xml:space="preserve">Inspired by New York Life’s tradition of service and humanity, the New York Life Foundation has, since its founding in 1979, provided over $340 million in charitable contributions to national and local nonprofit organizations. The Foundation supports programs that benefit young people, particularly in the areas of educational enhancement and childhood bereavement. The Foundation also encourages and facilitates the community involvement of employees and agents of New York Life through its Volunteers for Good program and Grief-Sensitive School Initiative. To learn more, please visit </w:t>
      </w:r>
      <w:hyperlink r:id="Re8893dab4b8642ca">
        <w:r w:rsidRPr="0C65D3A9" w:rsidR="0C65D3A9">
          <w:rPr>
            <w:rStyle w:val="Hyperlink"/>
            <w:rFonts w:ascii="Calibri" w:hAnsi="Calibri" w:eastAsia="Calibri" w:cs="Calibri"/>
            <w:noProof w:val="0"/>
            <w:color w:val="201F1E"/>
            <w:sz w:val="22"/>
            <w:szCs w:val="22"/>
            <w:lang w:val="en-US"/>
          </w:rPr>
          <w:t>www.newyorklifefoundation.org</w:t>
        </w:r>
      </w:hyperlink>
      <w:r w:rsidRPr="0C65D3A9" w:rsidR="0C65D3A9">
        <w:rPr>
          <w:rFonts w:ascii="Calibri" w:hAnsi="Calibri" w:eastAsia="Calibri" w:cs="Calibri"/>
          <w:noProof w:val="0"/>
          <w:color w:val="201F1E"/>
          <w:sz w:val="22"/>
          <w:szCs w:val="22"/>
          <w:lang w:val="en-US"/>
        </w:rPr>
        <w:t>.</w:t>
      </w:r>
    </w:p>
    <w:p w:rsidR="0C65D3A9" w:rsidP="0C65D3A9" w:rsidRDefault="0C65D3A9" w14:paraId="38D15E89" w14:textId="7CA96620">
      <w:pPr>
        <w:pStyle w:val="Normal"/>
        <w:rPr>
          <w:rFonts w:ascii="Arial" w:hAnsi="Arial" w:eastAsia="Times New Roman" w:cs="Arial"/>
          <w:b w:val="1"/>
          <w:bCs w:val="1"/>
          <w:sz w:val="20"/>
          <w:szCs w:val="20"/>
        </w:rPr>
      </w:pPr>
    </w:p>
    <w:p w:rsidRPr="00171C2B" w:rsidR="00086577" w:rsidP="00086577" w:rsidRDefault="00086577" w14:paraId="766B957F" w14:textId="58B230A4">
      <w:pPr>
        <w:rPr>
          <w:rFonts w:eastAsia="Times New Roman" w:cstheme="minorHAnsi"/>
          <w:sz w:val="24"/>
        </w:rPr>
      </w:pPr>
      <w:r>
        <w:rPr>
          <w:rFonts w:ascii="Arial" w:hAnsi="Arial" w:eastAsia="Times New Roman" w:cs="Arial"/>
          <w:b/>
          <w:bCs/>
          <w:sz w:val="20"/>
          <w:szCs w:val="20"/>
        </w:rPr>
        <w:t>About APT:</w:t>
      </w:r>
      <w:r>
        <w:rPr>
          <w:rFonts w:eastAsia="Times New Roman"/>
        </w:rPr>
        <w:t xml:space="preserve"> </w:t>
      </w:r>
      <w:r>
        <w:rPr>
          <w:rFonts w:eastAsia="Times New Roman"/>
        </w:rPr>
        <w:br/>
      </w:r>
      <w:r w:rsidRPr="00171C2B">
        <w:rPr>
          <w:rFonts w:eastAsia="Times New Roman" w:cstheme="minorHAnsi"/>
          <w:szCs w:val="20"/>
        </w:rPr>
        <w:t xml:space="preserve">American Public Television (APT) is the leading syndicator of high-quality, top-rated programming to the nation’s public television stations. Founded in 1961, APT distributes 250 new program titles per year and more than one-third of the top 100 highest-rated public television titles in the U.S. APT’s diverse catalog includes prominent documentaries, performance, dramas, how-to programs, classic movies, children’s series and news and current affairs programs. </w:t>
      </w:r>
      <w:r w:rsidRPr="00171C2B">
        <w:rPr>
          <w:rFonts w:eastAsia="Times New Roman" w:cstheme="minorHAnsi"/>
          <w:i/>
          <w:iCs/>
          <w:szCs w:val="20"/>
        </w:rPr>
        <w:t>Doc Martin, Midsomer Murders, America’s Test Kitchen From Cook’s Illustrated</w:t>
      </w:r>
      <w:r w:rsidRPr="00171C2B">
        <w:rPr>
          <w:rFonts w:eastAsia="Times New Roman" w:cstheme="minorHAnsi"/>
          <w:szCs w:val="20"/>
        </w:rPr>
        <w:t xml:space="preserve">, </w:t>
      </w:r>
      <w:proofErr w:type="spellStart"/>
      <w:r w:rsidRPr="00171C2B">
        <w:rPr>
          <w:rFonts w:eastAsia="Times New Roman" w:cstheme="minorHAnsi"/>
          <w:i/>
          <w:iCs/>
          <w:szCs w:val="20"/>
        </w:rPr>
        <w:t>AfroPoP</w:t>
      </w:r>
      <w:proofErr w:type="spellEnd"/>
      <w:r w:rsidRPr="00171C2B">
        <w:rPr>
          <w:rFonts w:eastAsia="Times New Roman" w:cstheme="minorHAnsi"/>
          <w:szCs w:val="20"/>
        </w:rPr>
        <w:t xml:space="preserve">, </w:t>
      </w:r>
      <w:r w:rsidRPr="00171C2B">
        <w:rPr>
          <w:rFonts w:eastAsia="Times New Roman" w:cstheme="minorHAnsi"/>
          <w:i/>
          <w:iCs/>
          <w:szCs w:val="20"/>
        </w:rPr>
        <w:t xml:space="preserve">Rick </w:t>
      </w:r>
      <w:proofErr w:type="spellStart"/>
      <w:r w:rsidRPr="00171C2B">
        <w:rPr>
          <w:rFonts w:eastAsia="Times New Roman" w:cstheme="minorHAnsi"/>
          <w:i/>
          <w:iCs/>
          <w:szCs w:val="20"/>
        </w:rPr>
        <w:t>Steves</w:t>
      </w:r>
      <w:proofErr w:type="spellEnd"/>
      <w:r w:rsidRPr="00171C2B">
        <w:rPr>
          <w:rFonts w:eastAsia="Times New Roman" w:cstheme="minorHAnsi"/>
          <w:i/>
          <w:iCs/>
          <w:szCs w:val="20"/>
        </w:rPr>
        <w:t>’ Europe</w:t>
      </w:r>
      <w:r w:rsidRPr="00171C2B">
        <w:rPr>
          <w:rFonts w:eastAsia="Times New Roman" w:cstheme="minorHAnsi"/>
          <w:szCs w:val="20"/>
        </w:rPr>
        <w:t xml:space="preserve">, </w:t>
      </w:r>
      <w:r w:rsidRPr="00171C2B">
        <w:rPr>
          <w:rFonts w:eastAsia="Times New Roman" w:cstheme="minorHAnsi"/>
          <w:i/>
          <w:iCs/>
          <w:szCs w:val="20"/>
        </w:rPr>
        <w:t>Christopher Kimball’s Milk Street Television</w:t>
      </w:r>
      <w:r w:rsidRPr="00171C2B">
        <w:rPr>
          <w:rFonts w:eastAsia="Times New Roman" w:cstheme="minorHAnsi"/>
          <w:szCs w:val="20"/>
        </w:rPr>
        <w:t xml:space="preserve">, </w:t>
      </w:r>
      <w:r w:rsidRPr="00171C2B">
        <w:rPr>
          <w:rFonts w:eastAsia="Times New Roman" w:cstheme="minorHAnsi"/>
          <w:i/>
          <w:iCs/>
          <w:szCs w:val="20"/>
        </w:rPr>
        <w:t>Front and Center</w:t>
      </w:r>
      <w:r w:rsidRPr="00171C2B">
        <w:rPr>
          <w:rFonts w:eastAsia="Times New Roman" w:cstheme="minorHAnsi"/>
          <w:szCs w:val="20"/>
        </w:rPr>
        <w:t xml:space="preserve">, </w:t>
      </w:r>
      <w:r w:rsidRPr="00171C2B">
        <w:rPr>
          <w:rFonts w:eastAsia="Times New Roman" w:cstheme="minorHAnsi"/>
          <w:i/>
          <w:iCs/>
          <w:szCs w:val="20"/>
        </w:rPr>
        <w:t>Lidia’s Kitchen</w:t>
      </w:r>
      <w:r w:rsidRPr="00171C2B">
        <w:rPr>
          <w:rFonts w:eastAsia="Times New Roman" w:cstheme="minorHAnsi"/>
          <w:szCs w:val="20"/>
        </w:rPr>
        <w:t xml:space="preserve">, </w:t>
      </w:r>
      <w:r w:rsidRPr="00171C2B">
        <w:rPr>
          <w:rFonts w:eastAsia="Times New Roman" w:cstheme="minorHAnsi"/>
          <w:i/>
          <w:iCs/>
          <w:szCs w:val="20"/>
        </w:rPr>
        <w:t>Kevin Belton’s New Orleans Kitchen</w:t>
      </w:r>
      <w:r w:rsidRPr="00171C2B">
        <w:rPr>
          <w:rFonts w:eastAsia="Times New Roman" w:cstheme="minorHAnsi"/>
          <w:szCs w:val="20"/>
        </w:rPr>
        <w:t xml:space="preserve">, </w:t>
      </w:r>
      <w:r w:rsidRPr="00171C2B">
        <w:rPr>
          <w:rFonts w:eastAsia="Times New Roman" w:cstheme="minorHAnsi"/>
          <w:i/>
          <w:iCs/>
          <w:szCs w:val="20"/>
        </w:rPr>
        <w:t>Simply Ming</w:t>
      </w:r>
      <w:r w:rsidRPr="00171C2B">
        <w:rPr>
          <w:rFonts w:eastAsia="Times New Roman" w:cstheme="minorHAnsi"/>
          <w:szCs w:val="20"/>
        </w:rPr>
        <w:t xml:space="preserve">, </w:t>
      </w:r>
      <w:r w:rsidRPr="00171C2B">
        <w:rPr>
          <w:rFonts w:eastAsia="Times New Roman" w:cstheme="minorHAnsi"/>
          <w:i/>
          <w:iCs/>
          <w:szCs w:val="20"/>
        </w:rPr>
        <w:t xml:space="preserve">The Best of the Joy of Painting </w:t>
      </w:r>
      <w:r w:rsidRPr="00171C2B">
        <w:rPr>
          <w:rFonts w:eastAsia="Times New Roman" w:cstheme="minorHAnsi"/>
          <w:szCs w:val="20"/>
        </w:rPr>
        <w:t xml:space="preserve">with Bob Ross, James Patterson’s </w:t>
      </w:r>
      <w:r w:rsidRPr="00171C2B">
        <w:rPr>
          <w:rFonts w:eastAsia="Times New Roman" w:cstheme="minorHAnsi"/>
          <w:i/>
          <w:iCs/>
          <w:szCs w:val="20"/>
        </w:rPr>
        <w:t xml:space="preserve">Kid Stew </w:t>
      </w:r>
      <w:r w:rsidRPr="00171C2B">
        <w:rPr>
          <w:rFonts w:eastAsia="Times New Roman" w:cstheme="minorHAnsi"/>
          <w:szCs w:val="20"/>
        </w:rPr>
        <w:t xml:space="preserve">and </w:t>
      </w:r>
      <w:r w:rsidRPr="00171C2B">
        <w:rPr>
          <w:rFonts w:eastAsia="Times New Roman" w:cstheme="minorHAnsi"/>
          <w:i/>
          <w:iCs/>
          <w:szCs w:val="20"/>
        </w:rPr>
        <w:t xml:space="preserve">NHK Newsline </w:t>
      </w:r>
      <w:r w:rsidRPr="00171C2B">
        <w:rPr>
          <w:rFonts w:eastAsia="Times New Roman" w:cstheme="minorHAnsi"/>
          <w:szCs w:val="20"/>
        </w:rPr>
        <w:t>are a sampling of APT’s</w:t>
      </w:r>
      <w:r w:rsidRPr="00171C2B">
        <w:rPr>
          <w:rFonts w:eastAsia="Times New Roman" w:cstheme="minorHAnsi"/>
          <w:i/>
          <w:iCs/>
          <w:szCs w:val="20"/>
        </w:rPr>
        <w:t xml:space="preserve"> </w:t>
      </w:r>
      <w:r w:rsidRPr="00171C2B">
        <w:rPr>
          <w:rFonts w:eastAsia="Times New Roman" w:cstheme="minorHAnsi"/>
          <w:szCs w:val="20"/>
        </w:rPr>
        <w:t xml:space="preserve">programs, </w:t>
      </w:r>
      <w:r w:rsidRPr="00171C2B">
        <w:rPr>
          <w:rFonts w:eastAsia="Times New Roman" w:cstheme="minorHAnsi"/>
          <w:szCs w:val="20"/>
        </w:rPr>
        <w:lastRenderedPageBreak/>
        <w:t>considered some of the most popular on public television. APT also licenses programs internationally through its</w:t>
      </w:r>
      <w:r w:rsidRPr="00171C2B">
        <w:rPr>
          <w:rFonts w:eastAsia="Times New Roman" w:cstheme="minorHAnsi"/>
          <w:i/>
          <w:iCs/>
          <w:szCs w:val="20"/>
        </w:rPr>
        <w:t xml:space="preserve"> </w:t>
      </w:r>
      <w:r w:rsidRPr="00171C2B">
        <w:rPr>
          <w:rFonts w:eastAsia="Times New Roman" w:cstheme="minorHAnsi"/>
          <w:szCs w:val="20"/>
        </w:rPr>
        <w:t xml:space="preserve">APT Worldwide service and distributes </w:t>
      </w:r>
      <w:proofErr w:type="spellStart"/>
      <w:r w:rsidRPr="00171C2B">
        <w:rPr>
          <w:rFonts w:eastAsia="Times New Roman" w:cstheme="minorHAnsi"/>
          <w:szCs w:val="20"/>
        </w:rPr>
        <w:t>Create</w:t>
      </w:r>
      <w:r w:rsidRPr="00171C2B">
        <w:rPr>
          <w:rFonts w:eastAsia="Times New Roman" w:cstheme="minorHAnsi"/>
          <w:szCs w:val="20"/>
          <w:vertAlign w:val="superscript"/>
        </w:rPr>
        <w:t>®</w:t>
      </w:r>
      <w:r w:rsidRPr="00171C2B">
        <w:rPr>
          <w:rFonts w:eastAsia="Times New Roman" w:cstheme="minorHAnsi"/>
          <w:szCs w:val="20"/>
        </w:rPr>
        <w:t>TV</w:t>
      </w:r>
      <w:proofErr w:type="spellEnd"/>
      <w:r w:rsidRPr="00171C2B">
        <w:rPr>
          <w:rFonts w:eastAsia="Times New Roman" w:cstheme="minorHAnsi"/>
          <w:szCs w:val="20"/>
        </w:rPr>
        <w:t xml:space="preserve"> — featuring the best of public television's lifestyle programming — and WORLD™, public television’s premier news, science and documentary channel. To find out more about APT’s programs and services,</w:t>
      </w:r>
      <w:r w:rsidR="00FF7E98">
        <w:rPr>
          <w:rFonts w:eastAsia="Times New Roman" w:cstheme="minorHAnsi"/>
          <w:szCs w:val="20"/>
        </w:rPr>
        <w:t xml:space="preserve"> </w:t>
      </w:r>
      <w:hyperlink w:history="1" r:id="rId14">
        <w:r w:rsidRPr="00C34756" w:rsidR="00FF7E98">
          <w:rPr>
            <w:rStyle w:val="Hyperlink"/>
            <w:rFonts w:eastAsia="Times New Roman" w:cstheme="minorHAnsi"/>
            <w:szCs w:val="20"/>
          </w:rPr>
          <w:t>visit APTonline.org</w:t>
        </w:r>
      </w:hyperlink>
      <w:r w:rsidR="00FF7E98">
        <w:rPr>
          <w:rFonts w:eastAsia="Times New Roman" w:cstheme="minorHAnsi"/>
          <w:szCs w:val="20"/>
        </w:rPr>
        <w:t>.</w:t>
      </w:r>
      <w:r w:rsidRPr="00171C2B">
        <w:rPr>
          <w:rFonts w:eastAsia="Times New Roman" w:cstheme="minorHAnsi"/>
          <w:sz w:val="24"/>
        </w:rPr>
        <w:t xml:space="preserve"> </w:t>
      </w:r>
    </w:p>
    <w:p w:rsidR="000E18BB" w:rsidP="00086577" w:rsidRDefault="000E18BB" w14:paraId="31376A72" w14:textId="37D16063">
      <w:r>
        <w:t>###</w:t>
      </w:r>
    </w:p>
    <w:p w:rsidR="00CC3E49" w:rsidP="00CC3E49" w:rsidRDefault="00CC3E49" w14:paraId="3DC64239" w14:textId="426DCC14">
      <w:pPr>
        <w:pStyle w:val="NoSpacing"/>
      </w:pPr>
    </w:p>
    <w:p w:rsidRPr="0000636A" w:rsidR="00157526" w:rsidP="00CC3E49" w:rsidRDefault="00157526" w14:paraId="49C9E348" w14:textId="79EFE133">
      <w:pPr>
        <w:pStyle w:val="NoSpacing"/>
      </w:pPr>
    </w:p>
    <w:sectPr w:rsidRPr="0000636A" w:rsidR="00157526">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21D7" w:rsidP="003079AD" w:rsidRDefault="008021D7" w14:paraId="2E97E538" w14:textId="77777777">
      <w:pPr>
        <w:spacing w:after="0" w:line="240" w:lineRule="auto"/>
      </w:pPr>
      <w:r>
        <w:separator/>
      </w:r>
    </w:p>
  </w:endnote>
  <w:endnote w:type="continuationSeparator" w:id="0">
    <w:p w:rsidR="008021D7" w:rsidP="003079AD" w:rsidRDefault="008021D7" w14:paraId="2CC0965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egoe UI">
    <w:altName w:val="Sylfaen"/>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21D7" w:rsidP="003079AD" w:rsidRDefault="008021D7" w14:paraId="6B0EE0D6" w14:textId="77777777">
      <w:pPr>
        <w:spacing w:after="0" w:line="240" w:lineRule="auto"/>
      </w:pPr>
      <w:r>
        <w:separator/>
      </w:r>
    </w:p>
  </w:footnote>
  <w:footnote w:type="continuationSeparator" w:id="0">
    <w:p w:rsidR="008021D7" w:rsidP="003079AD" w:rsidRDefault="008021D7" w14:paraId="532759A0"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B107D"/>
    <w:multiLevelType w:val="hybridMultilevel"/>
    <w:tmpl w:val="265604FE"/>
    <w:lvl w:ilvl="0" w:tplc="80C8FB6C">
      <w:numFmt w:val="bullet"/>
      <w:lvlText w:val=""/>
      <w:lvlJc w:val="left"/>
      <w:pPr>
        <w:ind w:left="720" w:hanging="360"/>
      </w:pPr>
      <w:rPr>
        <w:rFonts w:hint="default" w:ascii="Symbol" w:hAnsi="Symbol" w:cs="Times New Roman"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3F61180"/>
    <w:multiLevelType w:val="hybridMultilevel"/>
    <w:tmpl w:val="7D546AF8"/>
    <w:lvl w:ilvl="0" w:tplc="744ABE42">
      <w:start w:val="4"/>
      <w:numFmt w:val="bullet"/>
      <w:lvlText w:val=""/>
      <w:lvlJc w:val="left"/>
      <w:pPr>
        <w:ind w:left="720" w:hanging="360"/>
      </w:pPr>
      <w:rPr>
        <w:rFonts w:hint="default" w:ascii="Wingdings" w:hAnsi="Wingdings" w:cs="Times New Roman"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DA77194"/>
    <w:multiLevelType w:val="hybridMultilevel"/>
    <w:tmpl w:val="39085FC8"/>
    <w:lvl w:ilvl="0" w:tplc="6888AC02">
      <w:numFmt w:val="bullet"/>
      <w:lvlText w:val=""/>
      <w:lvlJc w:val="left"/>
      <w:pPr>
        <w:ind w:left="720" w:hanging="360"/>
      </w:pPr>
      <w:rPr>
        <w:rFonts w:hint="default" w:ascii="Symbol" w:hAnsi="Symbol" w:cs="Times New Roman"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E5330A4"/>
    <w:multiLevelType w:val="hybridMultilevel"/>
    <w:tmpl w:val="137E29AE"/>
    <w:lvl w:ilvl="0" w:tplc="DF4AD836">
      <w:numFmt w:val="bullet"/>
      <w:lvlText w:val=""/>
      <w:lvlJc w:val="left"/>
      <w:pPr>
        <w:ind w:left="720" w:hanging="360"/>
      </w:pPr>
      <w:rPr>
        <w:rFonts w:hint="default" w:ascii="Symbol" w:hAnsi="Symbol" w:cs="Times New Roman"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15DB18E7"/>
    <w:multiLevelType w:val="hybridMultilevel"/>
    <w:tmpl w:val="FEB86DE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4868134D"/>
    <w:multiLevelType w:val="hybridMultilevel"/>
    <w:tmpl w:val="32F08BD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6F165C56"/>
    <w:multiLevelType w:val="hybridMultilevel"/>
    <w:tmpl w:val="20E07B5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37D624A"/>
    <w:multiLevelType w:val="hybridMultilevel"/>
    <w:tmpl w:val="274841C0"/>
    <w:lvl w:ilvl="0" w:tplc="7F2AFED0">
      <w:start w:val="19"/>
      <w:numFmt w:val="bullet"/>
      <w:lvlText w:val="-"/>
      <w:lvlJc w:val="left"/>
      <w:pPr>
        <w:ind w:left="720" w:hanging="360"/>
      </w:pPr>
      <w:rPr>
        <w:rFonts w:hint="default" w:ascii="Calibri" w:hAnsi="Calibri" w:cs="Calibri"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0"/>
  </w:num>
  <w:num w:numId="2">
    <w:abstractNumId w:val="3"/>
  </w:num>
  <w:num w:numId="3">
    <w:abstractNumId w:val="1"/>
  </w:num>
  <w:num w:numId="4">
    <w:abstractNumId w:val="2"/>
  </w:num>
  <w:num w:numId="5">
    <w:abstractNumId w:val="4"/>
  </w:num>
  <w:num w:numId="6">
    <w:abstractNumId w:val="6"/>
  </w:num>
  <w:num w:numId="7">
    <w:abstractNumId w:val="7"/>
  </w:num>
  <w:num w:numId="8">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trackRevisions w:val="fal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9AD"/>
    <w:rsid w:val="00003734"/>
    <w:rsid w:val="0000636A"/>
    <w:rsid w:val="00025603"/>
    <w:rsid w:val="00025C9B"/>
    <w:rsid w:val="000332BA"/>
    <w:rsid w:val="00041BD5"/>
    <w:rsid w:val="000702CB"/>
    <w:rsid w:val="00072645"/>
    <w:rsid w:val="00076DAF"/>
    <w:rsid w:val="00080A25"/>
    <w:rsid w:val="00081ECE"/>
    <w:rsid w:val="00086577"/>
    <w:rsid w:val="00093C12"/>
    <w:rsid w:val="000A301F"/>
    <w:rsid w:val="000B239E"/>
    <w:rsid w:val="000B4971"/>
    <w:rsid w:val="000B7631"/>
    <w:rsid w:val="000B78D1"/>
    <w:rsid w:val="000C5925"/>
    <w:rsid w:val="000C6E5D"/>
    <w:rsid w:val="000E18BB"/>
    <w:rsid w:val="00100090"/>
    <w:rsid w:val="00100992"/>
    <w:rsid w:val="001021E8"/>
    <w:rsid w:val="00102D20"/>
    <w:rsid w:val="001114C3"/>
    <w:rsid w:val="001263F3"/>
    <w:rsid w:val="00137EEE"/>
    <w:rsid w:val="0014017A"/>
    <w:rsid w:val="00150940"/>
    <w:rsid w:val="00152C53"/>
    <w:rsid w:val="00156D10"/>
    <w:rsid w:val="00157526"/>
    <w:rsid w:val="00166746"/>
    <w:rsid w:val="001713EF"/>
    <w:rsid w:val="00171C2B"/>
    <w:rsid w:val="0017281B"/>
    <w:rsid w:val="001728A9"/>
    <w:rsid w:val="00172A77"/>
    <w:rsid w:val="001733E2"/>
    <w:rsid w:val="001778D3"/>
    <w:rsid w:val="00180153"/>
    <w:rsid w:val="00183C0E"/>
    <w:rsid w:val="0018600A"/>
    <w:rsid w:val="00190F17"/>
    <w:rsid w:val="001937F8"/>
    <w:rsid w:val="001B47A4"/>
    <w:rsid w:val="001D7CD1"/>
    <w:rsid w:val="00200BE4"/>
    <w:rsid w:val="00206702"/>
    <w:rsid w:val="00213C04"/>
    <w:rsid w:val="002176B6"/>
    <w:rsid w:val="00220A7F"/>
    <w:rsid w:val="002223B1"/>
    <w:rsid w:val="0022411A"/>
    <w:rsid w:val="00225719"/>
    <w:rsid w:val="002331BE"/>
    <w:rsid w:val="00233C70"/>
    <w:rsid w:val="00233F94"/>
    <w:rsid w:val="002418C7"/>
    <w:rsid w:val="00250FD9"/>
    <w:rsid w:val="00252868"/>
    <w:rsid w:val="00254CD9"/>
    <w:rsid w:val="0025736E"/>
    <w:rsid w:val="00261F98"/>
    <w:rsid w:val="00273E4A"/>
    <w:rsid w:val="00282914"/>
    <w:rsid w:val="00286CF0"/>
    <w:rsid w:val="0028772C"/>
    <w:rsid w:val="00287A15"/>
    <w:rsid w:val="0029209C"/>
    <w:rsid w:val="00293A57"/>
    <w:rsid w:val="002972C6"/>
    <w:rsid w:val="002A795D"/>
    <w:rsid w:val="002B0CA7"/>
    <w:rsid w:val="002B158A"/>
    <w:rsid w:val="002E27CC"/>
    <w:rsid w:val="002E613E"/>
    <w:rsid w:val="002F72C8"/>
    <w:rsid w:val="003019D5"/>
    <w:rsid w:val="00302687"/>
    <w:rsid w:val="00305A9C"/>
    <w:rsid w:val="003079AD"/>
    <w:rsid w:val="00311701"/>
    <w:rsid w:val="00321F4E"/>
    <w:rsid w:val="003273D3"/>
    <w:rsid w:val="003339E8"/>
    <w:rsid w:val="003548EF"/>
    <w:rsid w:val="00355F2C"/>
    <w:rsid w:val="00366CA6"/>
    <w:rsid w:val="0037192B"/>
    <w:rsid w:val="00371C2C"/>
    <w:rsid w:val="00380EB4"/>
    <w:rsid w:val="003817A2"/>
    <w:rsid w:val="00385BC9"/>
    <w:rsid w:val="0039056C"/>
    <w:rsid w:val="003909CB"/>
    <w:rsid w:val="00391505"/>
    <w:rsid w:val="0039233C"/>
    <w:rsid w:val="00397C0D"/>
    <w:rsid w:val="003B16F7"/>
    <w:rsid w:val="003B7D7B"/>
    <w:rsid w:val="003C4BDC"/>
    <w:rsid w:val="003C4CF2"/>
    <w:rsid w:val="003C54C5"/>
    <w:rsid w:val="003C79AF"/>
    <w:rsid w:val="003E0E07"/>
    <w:rsid w:val="003E1C4C"/>
    <w:rsid w:val="003E7814"/>
    <w:rsid w:val="00400BAE"/>
    <w:rsid w:val="00403DD8"/>
    <w:rsid w:val="0044013F"/>
    <w:rsid w:val="0044243C"/>
    <w:rsid w:val="0044603F"/>
    <w:rsid w:val="0044663C"/>
    <w:rsid w:val="00452434"/>
    <w:rsid w:val="004644DC"/>
    <w:rsid w:val="00470444"/>
    <w:rsid w:val="00475C17"/>
    <w:rsid w:val="00476F21"/>
    <w:rsid w:val="00481629"/>
    <w:rsid w:val="00497358"/>
    <w:rsid w:val="004A4E5C"/>
    <w:rsid w:val="004B25EA"/>
    <w:rsid w:val="004B7BFB"/>
    <w:rsid w:val="004C09FF"/>
    <w:rsid w:val="004E7D5F"/>
    <w:rsid w:val="004F1DDB"/>
    <w:rsid w:val="005008B4"/>
    <w:rsid w:val="00500E17"/>
    <w:rsid w:val="0050256B"/>
    <w:rsid w:val="005053EE"/>
    <w:rsid w:val="005059D3"/>
    <w:rsid w:val="005065D6"/>
    <w:rsid w:val="00510A69"/>
    <w:rsid w:val="00513B5B"/>
    <w:rsid w:val="00513BF3"/>
    <w:rsid w:val="00514FAF"/>
    <w:rsid w:val="00515765"/>
    <w:rsid w:val="00517118"/>
    <w:rsid w:val="00531BF6"/>
    <w:rsid w:val="005346C9"/>
    <w:rsid w:val="005358CA"/>
    <w:rsid w:val="00535923"/>
    <w:rsid w:val="00545555"/>
    <w:rsid w:val="005527D3"/>
    <w:rsid w:val="0056022D"/>
    <w:rsid w:val="00562D46"/>
    <w:rsid w:val="005822DB"/>
    <w:rsid w:val="00584FA4"/>
    <w:rsid w:val="00591F13"/>
    <w:rsid w:val="005932CB"/>
    <w:rsid w:val="005B63D0"/>
    <w:rsid w:val="005C328D"/>
    <w:rsid w:val="005C37C8"/>
    <w:rsid w:val="005C5C92"/>
    <w:rsid w:val="005D059F"/>
    <w:rsid w:val="005E12C6"/>
    <w:rsid w:val="005E6553"/>
    <w:rsid w:val="006075C4"/>
    <w:rsid w:val="00614D76"/>
    <w:rsid w:val="00624FE0"/>
    <w:rsid w:val="00627485"/>
    <w:rsid w:val="00635332"/>
    <w:rsid w:val="00635F25"/>
    <w:rsid w:val="00651231"/>
    <w:rsid w:val="0066310D"/>
    <w:rsid w:val="0066704F"/>
    <w:rsid w:val="006868B2"/>
    <w:rsid w:val="00690A7C"/>
    <w:rsid w:val="006922CF"/>
    <w:rsid w:val="006932AA"/>
    <w:rsid w:val="00694295"/>
    <w:rsid w:val="006A2B14"/>
    <w:rsid w:val="006A5A77"/>
    <w:rsid w:val="006B1B6E"/>
    <w:rsid w:val="006B2F62"/>
    <w:rsid w:val="006B31A4"/>
    <w:rsid w:val="006B664E"/>
    <w:rsid w:val="006C003E"/>
    <w:rsid w:val="006C1322"/>
    <w:rsid w:val="006C4B4B"/>
    <w:rsid w:val="006C66F3"/>
    <w:rsid w:val="006D25E8"/>
    <w:rsid w:val="006D2821"/>
    <w:rsid w:val="006D534D"/>
    <w:rsid w:val="006E0708"/>
    <w:rsid w:val="006E4B9A"/>
    <w:rsid w:val="006E5BC9"/>
    <w:rsid w:val="006F0755"/>
    <w:rsid w:val="00702667"/>
    <w:rsid w:val="007050CF"/>
    <w:rsid w:val="007109CB"/>
    <w:rsid w:val="00710EF3"/>
    <w:rsid w:val="007117FE"/>
    <w:rsid w:val="007127BF"/>
    <w:rsid w:val="00716F5C"/>
    <w:rsid w:val="00723BD5"/>
    <w:rsid w:val="00731576"/>
    <w:rsid w:val="007370CE"/>
    <w:rsid w:val="0073797B"/>
    <w:rsid w:val="00740216"/>
    <w:rsid w:val="0074554D"/>
    <w:rsid w:val="00745BF2"/>
    <w:rsid w:val="00754574"/>
    <w:rsid w:val="00767DD1"/>
    <w:rsid w:val="00777112"/>
    <w:rsid w:val="00787506"/>
    <w:rsid w:val="00791E22"/>
    <w:rsid w:val="007962CE"/>
    <w:rsid w:val="007A3DE7"/>
    <w:rsid w:val="007A57B5"/>
    <w:rsid w:val="007A5BB0"/>
    <w:rsid w:val="007B3373"/>
    <w:rsid w:val="007B339A"/>
    <w:rsid w:val="007B5C4C"/>
    <w:rsid w:val="007B6C63"/>
    <w:rsid w:val="007B7F8F"/>
    <w:rsid w:val="007C021D"/>
    <w:rsid w:val="007C594D"/>
    <w:rsid w:val="007D4F37"/>
    <w:rsid w:val="007E14D8"/>
    <w:rsid w:val="007E2FE7"/>
    <w:rsid w:val="007E30C8"/>
    <w:rsid w:val="007E7345"/>
    <w:rsid w:val="007F439B"/>
    <w:rsid w:val="007F4906"/>
    <w:rsid w:val="007F4B78"/>
    <w:rsid w:val="008021D7"/>
    <w:rsid w:val="008050D6"/>
    <w:rsid w:val="00806114"/>
    <w:rsid w:val="008065BD"/>
    <w:rsid w:val="008146D6"/>
    <w:rsid w:val="00815275"/>
    <w:rsid w:val="00815C3C"/>
    <w:rsid w:val="00825D59"/>
    <w:rsid w:val="008325DC"/>
    <w:rsid w:val="00832E39"/>
    <w:rsid w:val="008355EF"/>
    <w:rsid w:val="008359AA"/>
    <w:rsid w:val="00847D5A"/>
    <w:rsid w:val="008678F6"/>
    <w:rsid w:val="00874077"/>
    <w:rsid w:val="008867D7"/>
    <w:rsid w:val="0089079A"/>
    <w:rsid w:val="00891B7A"/>
    <w:rsid w:val="00894E8F"/>
    <w:rsid w:val="008A4F31"/>
    <w:rsid w:val="008C2B75"/>
    <w:rsid w:val="008D0682"/>
    <w:rsid w:val="008D23FD"/>
    <w:rsid w:val="008D626F"/>
    <w:rsid w:val="008F2B83"/>
    <w:rsid w:val="008F2F10"/>
    <w:rsid w:val="008F2FF3"/>
    <w:rsid w:val="008F42B0"/>
    <w:rsid w:val="00900F6A"/>
    <w:rsid w:val="0091022D"/>
    <w:rsid w:val="00915AFC"/>
    <w:rsid w:val="009171EE"/>
    <w:rsid w:val="0092087E"/>
    <w:rsid w:val="0092286F"/>
    <w:rsid w:val="00925BB9"/>
    <w:rsid w:val="00930BD0"/>
    <w:rsid w:val="00931C0C"/>
    <w:rsid w:val="00935D4C"/>
    <w:rsid w:val="00944D77"/>
    <w:rsid w:val="00945553"/>
    <w:rsid w:val="00953F28"/>
    <w:rsid w:val="009601D7"/>
    <w:rsid w:val="00960A21"/>
    <w:rsid w:val="0096420B"/>
    <w:rsid w:val="009745E2"/>
    <w:rsid w:val="00976C3C"/>
    <w:rsid w:val="00977058"/>
    <w:rsid w:val="0098332E"/>
    <w:rsid w:val="0098757B"/>
    <w:rsid w:val="0099365F"/>
    <w:rsid w:val="009967D2"/>
    <w:rsid w:val="009B138A"/>
    <w:rsid w:val="009B4DDB"/>
    <w:rsid w:val="009C617C"/>
    <w:rsid w:val="009D19AB"/>
    <w:rsid w:val="009D34BF"/>
    <w:rsid w:val="009D6113"/>
    <w:rsid w:val="009D6431"/>
    <w:rsid w:val="009D7B8B"/>
    <w:rsid w:val="009E113C"/>
    <w:rsid w:val="009F36EA"/>
    <w:rsid w:val="00A07412"/>
    <w:rsid w:val="00A12EE6"/>
    <w:rsid w:val="00A1599D"/>
    <w:rsid w:val="00A40D38"/>
    <w:rsid w:val="00A42BD8"/>
    <w:rsid w:val="00A64EFB"/>
    <w:rsid w:val="00A64FB8"/>
    <w:rsid w:val="00A652AB"/>
    <w:rsid w:val="00A65AF8"/>
    <w:rsid w:val="00A719A5"/>
    <w:rsid w:val="00A7545E"/>
    <w:rsid w:val="00A94E9C"/>
    <w:rsid w:val="00AA1466"/>
    <w:rsid w:val="00AB216A"/>
    <w:rsid w:val="00AC4E79"/>
    <w:rsid w:val="00AD2B61"/>
    <w:rsid w:val="00AD7D03"/>
    <w:rsid w:val="00AE438C"/>
    <w:rsid w:val="00AE5310"/>
    <w:rsid w:val="00AE5957"/>
    <w:rsid w:val="00AE6BAE"/>
    <w:rsid w:val="00AF5AC9"/>
    <w:rsid w:val="00B01CEB"/>
    <w:rsid w:val="00B0202B"/>
    <w:rsid w:val="00B05606"/>
    <w:rsid w:val="00B0632E"/>
    <w:rsid w:val="00B250D6"/>
    <w:rsid w:val="00B34166"/>
    <w:rsid w:val="00B346BB"/>
    <w:rsid w:val="00B36992"/>
    <w:rsid w:val="00B37451"/>
    <w:rsid w:val="00B421E4"/>
    <w:rsid w:val="00B51884"/>
    <w:rsid w:val="00B555AD"/>
    <w:rsid w:val="00B6180E"/>
    <w:rsid w:val="00B63FD6"/>
    <w:rsid w:val="00B65E72"/>
    <w:rsid w:val="00B772F9"/>
    <w:rsid w:val="00B9797F"/>
    <w:rsid w:val="00BA2029"/>
    <w:rsid w:val="00BA366E"/>
    <w:rsid w:val="00BA4CFA"/>
    <w:rsid w:val="00BA5704"/>
    <w:rsid w:val="00BA69CC"/>
    <w:rsid w:val="00BC2049"/>
    <w:rsid w:val="00BC2C80"/>
    <w:rsid w:val="00BD12F4"/>
    <w:rsid w:val="00BD269C"/>
    <w:rsid w:val="00BD435E"/>
    <w:rsid w:val="00BE1AB8"/>
    <w:rsid w:val="00BE3D89"/>
    <w:rsid w:val="00BE5018"/>
    <w:rsid w:val="00BF431C"/>
    <w:rsid w:val="00BF6E5E"/>
    <w:rsid w:val="00BF76B7"/>
    <w:rsid w:val="00C02196"/>
    <w:rsid w:val="00C05C07"/>
    <w:rsid w:val="00C25C18"/>
    <w:rsid w:val="00C30532"/>
    <w:rsid w:val="00C34756"/>
    <w:rsid w:val="00C402C6"/>
    <w:rsid w:val="00C53E94"/>
    <w:rsid w:val="00C55328"/>
    <w:rsid w:val="00C776A2"/>
    <w:rsid w:val="00C84190"/>
    <w:rsid w:val="00C91535"/>
    <w:rsid w:val="00C9231E"/>
    <w:rsid w:val="00CB3C2F"/>
    <w:rsid w:val="00CC3E49"/>
    <w:rsid w:val="00CD281D"/>
    <w:rsid w:val="00CE2BA1"/>
    <w:rsid w:val="00CE2D31"/>
    <w:rsid w:val="00CE3ABA"/>
    <w:rsid w:val="00CF2E82"/>
    <w:rsid w:val="00CF3097"/>
    <w:rsid w:val="00CF7426"/>
    <w:rsid w:val="00D052BE"/>
    <w:rsid w:val="00D06B65"/>
    <w:rsid w:val="00D07BDB"/>
    <w:rsid w:val="00D109A0"/>
    <w:rsid w:val="00D2030A"/>
    <w:rsid w:val="00D3401F"/>
    <w:rsid w:val="00D43F35"/>
    <w:rsid w:val="00D4416F"/>
    <w:rsid w:val="00D47863"/>
    <w:rsid w:val="00D50F0D"/>
    <w:rsid w:val="00D53E00"/>
    <w:rsid w:val="00D54EBC"/>
    <w:rsid w:val="00D55CB7"/>
    <w:rsid w:val="00D73084"/>
    <w:rsid w:val="00D7592A"/>
    <w:rsid w:val="00D81377"/>
    <w:rsid w:val="00D82BF7"/>
    <w:rsid w:val="00D8646B"/>
    <w:rsid w:val="00D96162"/>
    <w:rsid w:val="00DA24EA"/>
    <w:rsid w:val="00DB1FF2"/>
    <w:rsid w:val="00DC01DB"/>
    <w:rsid w:val="00DC6020"/>
    <w:rsid w:val="00DD579F"/>
    <w:rsid w:val="00DE1171"/>
    <w:rsid w:val="00DE2FAA"/>
    <w:rsid w:val="00DE4481"/>
    <w:rsid w:val="00DF729B"/>
    <w:rsid w:val="00E1642F"/>
    <w:rsid w:val="00E16AD5"/>
    <w:rsid w:val="00E2508A"/>
    <w:rsid w:val="00E31D11"/>
    <w:rsid w:val="00E34407"/>
    <w:rsid w:val="00E4272B"/>
    <w:rsid w:val="00E505F4"/>
    <w:rsid w:val="00E5106B"/>
    <w:rsid w:val="00E517AA"/>
    <w:rsid w:val="00E546EA"/>
    <w:rsid w:val="00E63DCE"/>
    <w:rsid w:val="00E64BD2"/>
    <w:rsid w:val="00E85B0A"/>
    <w:rsid w:val="00E9187E"/>
    <w:rsid w:val="00E97AB9"/>
    <w:rsid w:val="00EA09A4"/>
    <w:rsid w:val="00EA492E"/>
    <w:rsid w:val="00EB3BF8"/>
    <w:rsid w:val="00EC3E6C"/>
    <w:rsid w:val="00EC7D18"/>
    <w:rsid w:val="00ED31C7"/>
    <w:rsid w:val="00EE431D"/>
    <w:rsid w:val="00EF1F6B"/>
    <w:rsid w:val="00EF6615"/>
    <w:rsid w:val="00EF71C9"/>
    <w:rsid w:val="00F01CE5"/>
    <w:rsid w:val="00F033C9"/>
    <w:rsid w:val="00F03F6D"/>
    <w:rsid w:val="00F04A59"/>
    <w:rsid w:val="00F05741"/>
    <w:rsid w:val="00F10B57"/>
    <w:rsid w:val="00F26CE2"/>
    <w:rsid w:val="00F37328"/>
    <w:rsid w:val="00F41224"/>
    <w:rsid w:val="00F41DF9"/>
    <w:rsid w:val="00F51ECC"/>
    <w:rsid w:val="00F60B2C"/>
    <w:rsid w:val="00F656BC"/>
    <w:rsid w:val="00F7609A"/>
    <w:rsid w:val="00F760D4"/>
    <w:rsid w:val="00F92E95"/>
    <w:rsid w:val="00FA243D"/>
    <w:rsid w:val="00FA3A35"/>
    <w:rsid w:val="00FA3CDC"/>
    <w:rsid w:val="00FA7460"/>
    <w:rsid w:val="00FB2252"/>
    <w:rsid w:val="00FC012D"/>
    <w:rsid w:val="00FC1B11"/>
    <w:rsid w:val="00FC356D"/>
    <w:rsid w:val="00FC7DE3"/>
    <w:rsid w:val="00FD2584"/>
    <w:rsid w:val="00FD68C8"/>
    <w:rsid w:val="00FE4139"/>
    <w:rsid w:val="00FF7E98"/>
    <w:rsid w:val="0C65D3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ED433"/>
  <w15:docId w15:val="{009921F9-A9B8-4FBA-B0CD-1D34CA5FBB3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086577"/>
    <w:pPr>
      <w:keepNext/>
      <w:keepLines/>
      <w:spacing w:before="240" w:after="0"/>
      <w:outlineLvl w:val="0"/>
    </w:pPr>
    <w:rPr>
      <w:rFonts w:asciiTheme="majorHAnsi" w:hAnsiTheme="majorHAnsi" w:eastAsiaTheme="majorEastAsia"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086577"/>
    <w:pPr>
      <w:keepNext/>
      <w:keepLines/>
      <w:spacing w:before="40" w:after="0"/>
      <w:outlineLvl w:val="1"/>
    </w:pPr>
    <w:rPr>
      <w:rFonts w:asciiTheme="majorHAnsi" w:hAnsiTheme="majorHAnsi" w:eastAsiaTheme="majorEastAsia" w:cstheme="majorBidi"/>
      <w:color w:val="365F91"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3079AD"/>
    <w:pPr>
      <w:tabs>
        <w:tab w:val="center" w:pos="4680"/>
        <w:tab w:val="right" w:pos="9360"/>
      </w:tabs>
      <w:spacing w:after="0" w:line="240" w:lineRule="auto"/>
    </w:pPr>
  </w:style>
  <w:style w:type="character" w:styleId="HeaderChar" w:customStyle="1">
    <w:name w:val="Header Char"/>
    <w:basedOn w:val="DefaultParagraphFont"/>
    <w:link w:val="Header"/>
    <w:uiPriority w:val="99"/>
    <w:rsid w:val="003079AD"/>
  </w:style>
  <w:style w:type="paragraph" w:styleId="Footer">
    <w:name w:val="footer"/>
    <w:basedOn w:val="Normal"/>
    <w:link w:val="FooterChar"/>
    <w:uiPriority w:val="99"/>
    <w:unhideWhenUsed/>
    <w:rsid w:val="003079AD"/>
    <w:pPr>
      <w:tabs>
        <w:tab w:val="center" w:pos="4680"/>
        <w:tab w:val="right" w:pos="9360"/>
      </w:tabs>
      <w:spacing w:after="0" w:line="240" w:lineRule="auto"/>
    </w:pPr>
  </w:style>
  <w:style w:type="character" w:styleId="FooterChar" w:customStyle="1">
    <w:name w:val="Footer Char"/>
    <w:basedOn w:val="DefaultParagraphFont"/>
    <w:link w:val="Footer"/>
    <w:uiPriority w:val="99"/>
    <w:rsid w:val="003079AD"/>
  </w:style>
  <w:style w:type="paragraph" w:styleId="ListParagraph">
    <w:name w:val="List Paragraph"/>
    <w:basedOn w:val="Normal"/>
    <w:uiPriority w:val="34"/>
    <w:qFormat/>
    <w:rsid w:val="00DB1FF2"/>
    <w:pPr>
      <w:ind w:left="720"/>
      <w:contextualSpacing/>
    </w:pPr>
  </w:style>
  <w:style w:type="character" w:styleId="author-219883745" w:customStyle="1">
    <w:name w:val="author-219883745"/>
    <w:basedOn w:val="DefaultParagraphFont"/>
    <w:rsid w:val="00FA3CDC"/>
  </w:style>
  <w:style w:type="character" w:styleId="apple-converted-space" w:customStyle="1">
    <w:name w:val="apple-converted-space"/>
    <w:basedOn w:val="DefaultParagraphFont"/>
    <w:rsid w:val="00FA3CDC"/>
  </w:style>
  <w:style w:type="character" w:styleId="Hyperlink">
    <w:name w:val="Hyperlink"/>
    <w:basedOn w:val="DefaultParagraphFont"/>
    <w:uiPriority w:val="99"/>
    <w:unhideWhenUsed/>
    <w:rsid w:val="00FA3CDC"/>
    <w:rPr>
      <w:color w:val="0000FF" w:themeColor="hyperlink"/>
      <w:u w:val="single"/>
    </w:rPr>
  </w:style>
  <w:style w:type="paragraph" w:styleId="NoSpacing">
    <w:name w:val="No Spacing"/>
    <w:uiPriority w:val="1"/>
    <w:qFormat/>
    <w:rsid w:val="00F41224"/>
    <w:pPr>
      <w:spacing w:after="0" w:line="240" w:lineRule="auto"/>
    </w:pPr>
  </w:style>
  <w:style w:type="character" w:styleId="CommentReference">
    <w:name w:val="annotation reference"/>
    <w:basedOn w:val="DefaultParagraphFont"/>
    <w:uiPriority w:val="99"/>
    <w:semiHidden/>
    <w:unhideWhenUsed/>
    <w:rsid w:val="00F656BC"/>
    <w:rPr>
      <w:sz w:val="16"/>
      <w:szCs w:val="16"/>
    </w:rPr>
  </w:style>
  <w:style w:type="paragraph" w:styleId="CommentText">
    <w:name w:val="annotation text"/>
    <w:basedOn w:val="Normal"/>
    <w:link w:val="CommentTextChar"/>
    <w:uiPriority w:val="99"/>
    <w:semiHidden/>
    <w:unhideWhenUsed/>
    <w:rsid w:val="00F656BC"/>
    <w:pPr>
      <w:spacing w:line="240" w:lineRule="auto"/>
    </w:pPr>
    <w:rPr>
      <w:sz w:val="20"/>
      <w:szCs w:val="20"/>
    </w:rPr>
  </w:style>
  <w:style w:type="character" w:styleId="CommentTextChar" w:customStyle="1">
    <w:name w:val="Comment Text Char"/>
    <w:basedOn w:val="DefaultParagraphFont"/>
    <w:link w:val="CommentText"/>
    <w:uiPriority w:val="99"/>
    <w:semiHidden/>
    <w:rsid w:val="00F656BC"/>
    <w:rPr>
      <w:sz w:val="20"/>
      <w:szCs w:val="20"/>
    </w:rPr>
  </w:style>
  <w:style w:type="paragraph" w:styleId="CommentSubject">
    <w:name w:val="annotation subject"/>
    <w:basedOn w:val="CommentText"/>
    <w:next w:val="CommentText"/>
    <w:link w:val="CommentSubjectChar"/>
    <w:uiPriority w:val="99"/>
    <w:semiHidden/>
    <w:unhideWhenUsed/>
    <w:rsid w:val="00F656BC"/>
    <w:rPr>
      <w:b/>
      <w:bCs/>
    </w:rPr>
  </w:style>
  <w:style w:type="character" w:styleId="CommentSubjectChar" w:customStyle="1">
    <w:name w:val="Comment Subject Char"/>
    <w:basedOn w:val="CommentTextChar"/>
    <w:link w:val="CommentSubject"/>
    <w:uiPriority w:val="99"/>
    <w:semiHidden/>
    <w:rsid w:val="00F656BC"/>
    <w:rPr>
      <w:b/>
      <w:bCs/>
      <w:sz w:val="20"/>
      <w:szCs w:val="20"/>
    </w:rPr>
  </w:style>
  <w:style w:type="paragraph" w:styleId="BalloonText">
    <w:name w:val="Balloon Text"/>
    <w:basedOn w:val="Normal"/>
    <w:link w:val="BalloonTextChar"/>
    <w:uiPriority w:val="99"/>
    <w:semiHidden/>
    <w:unhideWhenUsed/>
    <w:rsid w:val="00F656BC"/>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F656BC"/>
    <w:rPr>
      <w:rFonts w:ascii="Segoe UI" w:hAnsi="Segoe UI" w:cs="Segoe UI"/>
      <w:sz w:val="18"/>
      <w:szCs w:val="18"/>
    </w:rPr>
  </w:style>
  <w:style w:type="paragraph" w:styleId="NormalWeb">
    <w:name w:val="Normal (Web)"/>
    <w:basedOn w:val="Normal"/>
    <w:uiPriority w:val="99"/>
    <w:semiHidden/>
    <w:unhideWhenUsed/>
    <w:rsid w:val="00513BF3"/>
    <w:pPr>
      <w:spacing w:after="0" w:line="240" w:lineRule="auto"/>
    </w:pPr>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452434"/>
    <w:rPr>
      <w:color w:val="800080" w:themeColor="followedHyperlink"/>
      <w:u w:val="single"/>
    </w:rPr>
  </w:style>
  <w:style w:type="character" w:styleId="Strong">
    <w:name w:val="Strong"/>
    <w:basedOn w:val="DefaultParagraphFont"/>
    <w:uiPriority w:val="22"/>
    <w:qFormat/>
    <w:rsid w:val="00DD579F"/>
    <w:rPr>
      <w:b/>
      <w:bCs/>
    </w:rPr>
  </w:style>
  <w:style w:type="character" w:styleId="normaltextrun" w:customStyle="1">
    <w:name w:val="normaltextrun"/>
    <w:basedOn w:val="DefaultParagraphFont"/>
    <w:rsid w:val="00287A15"/>
  </w:style>
  <w:style w:type="character" w:styleId="eop" w:customStyle="1">
    <w:name w:val="eop"/>
    <w:basedOn w:val="DefaultParagraphFont"/>
    <w:rsid w:val="00287A15"/>
  </w:style>
  <w:style w:type="paragraph" w:styleId="paragraph" w:customStyle="1">
    <w:name w:val="paragraph"/>
    <w:basedOn w:val="Normal"/>
    <w:rsid w:val="00287A15"/>
    <w:pPr>
      <w:spacing w:before="100" w:beforeAutospacing="1" w:after="100" w:afterAutospacing="1" w:line="240" w:lineRule="auto"/>
    </w:pPr>
    <w:rPr>
      <w:rFonts w:ascii="Times New Roman" w:hAnsi="Times New Roman" w:eastAsia="Times New Roman" w:cs="Times New Roman"/>
      <w:sz w:val="24"/>
      <w:szCs w:val="24"/>
    </w:rPr>
  </w:style>
  <w:style w:type="paragraph" w:styleId="xmsonormal" w:customStyle="1">
    <w:name w:val="x_msonormal"/>
    <w:basedOn w:val="Normal"/>
    <w:rsid w:val="004F1DDB"/>
    <w:pPr>
      <w:spacing w:after="0" w:line="240" w:lineRule="auto"/>
    </w:pPr>
    <w:rPr>
      <w:rFonts w:ascii="Times New Roman" w:hAnsi="Times New Roman" w:cs="Times New Roman"/>
      <w:sz w:val="24"/>
      <w:szCs w:val="24"/>
    </w:rPr>
  </w:style>
  <w:style w:type="character" w:styleId="Heading1Char" w:customStyle="1">
    <w:name w:val="Heading 1 Char"/>
    <w:basedOn w:val="DefaultParagraphFont"/>
    <w:link w:val="Heading1"/>
    <w:uiPriority w:val="9"/>
    <w:rsid w:val="00086577"/>
    <w:rPr>
      <w:rFonts w:asciiTheme="majorHAnsi" w:hAnsiTheme="majorHAnsi" w:eastAsiaTheme="majorEastAsia" w:cstheme="majorBidi"/>
      <w:color w:val="365F91" w:themeColor="accent1" w:themeShade="BF"/>
      <w:sz w:val="32"/>
      <w:szCs w:val="32"/>
    </w:rPr>
  </w:style>
  <w:style w:type="character" w:styleId="Heading2Char" w:customStyle="1">
    <w:name w:val="Heading 2 Char"/>
    <w:basedOn w:val="DefaultParagraphFont"/>
    <w:link w:val="Heading2"/>
    <w:uiPriority w:val="9"/>
    <w:rsid w:val="00086577"/>
    <w:rPr>
      <w:rFonts w:asciiTheme="majorHAnsi" w:hAnsiTheme="majorHAnsi" w:eastAsiaTheme="majorEastAsia" w:cstheme="majorBidi"/>
      <w:color w:val="365F91" w:themeColor="accent1" w:themeShade="BF"/>
      <w:sz w:val="26"/>
      <w:szCs w:val="26"/>
    </w:rPr>
  </w:style>
  <w:style w:type="paragraph" w:styleId="Title">
    <w:name w:val="Title"/>
    <w:basedOn w:val="Normal"/>
    <w:next w:val="Normal"/>
    <w:link w:val="TitleChar"/>
    <w:uiPriority w:val="10"/>
    <w:qFormat/>
    <w:rsid w:val="00086577"/>
    <w:pPr>
      <w:spacing w:after="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086577"/>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086577"/>
    <w:pPr>
      <w:numPr>
        <w:ilvl w:val="1"/>
      </w:numPr>
      <w:spacing w:after="160"/>
    </w:pPr>
    <w:rPr>
      <w:rFonts w:eastAsiaTheme="minorEastAsia"/>
      <w:color w:val="5A5A5A" w:themeColor="text1" w:themeTint="A5"/>
      <w:spacing w:val="15"/>
    </w:rPr>
  </w:style>
  <w:style w:type="character" w:styleId="SubtitleChar" w:customStyle="1">
    <w:name w:val="Subtitle Char"/>
    <w:basedOn w:val="DefaultParagraphFont"/>
    <w:link w:val="Subtitle"/>
    <w:uiPriority w:val="11"/>
    <w:rsid w:val="00086577"/>
    <w:rPr>
      <w:rFonts w:eastAsiaTheme="minorEastAsia"/>
      <w:color w:val="5A5A5A" w:themeColor="text1" w:themeTint="A5"/>
      <w:spacing w:val="15"/>
    </w:rPr>
  </w:style>
  <w:style xmlns:w14="http://schemas.microsoft.com/office/word/2010/wordml" xmlns:mc="http://schemas.openxmlformats.org/markup-compatibility/2006" xmlns:w="http://schemas.openxmlformats.org/wordprocessingml/2006/main" w:type="character" w:styleId="Heading6Char" w:customStyle="1" mc:Ignorable="w14">
    <w:name xmlns:w="http://schemas.openxmlformats.org/wordprocessingml/2006/main" w:val="Heading 6 Char"/>
    <w:basedOn xmlns:w="http://schemas.openxmlformats.org/wordprocessingml/2006/main" w:val="DefaultParagraphFont"/>
    <w:link xmlns:w="http://schemas.openxmlformats.org/wordprocessingml/2006/main" w:val="Heading6"/>
    <w:uiPriority xmlns:w="http://schemas.openxmlformats.org/wordprocessingml/2006/main" w:val="9"/>
    <w:rPr xmlns:w="http://schemas.openxmlformats.org/wordprocessingml/2006/main">
      <w:rFonts w:asciiTheme="majorHAnsi" w:hAnsiTheme="majorHAnsi" w:eastAsiaTheme="majorEastAsia" w:cstheme="majorBidi"/>
      <w:color w:val="1F4D78" w:themeColor="accent1" w:themeShade="7F"/>
    </w:rPr>
  </w:style>
  <w:style xmlns:w14="http://schemas.microsoft.com/office/word/2010/wordml" xmlns:mc="http://schemas.openxmlformats.org/markup-compatibility/2006" xmlns:w="http://schemas.openxmlformats.org/wordprocessingml/2006/main" w:type="paragraph" w:styleId="Heading6" mc:Ignorable="w14">
    <w:name xmlns:w="http://schemas.openxmlformats.org/wordprocessingml/2006/main" w:val="heading 6"/>
    <w:basedOn xmlns:w="http://schemas.openxmlformats.org/wordprocessingml/2006/main" w:val="Normal"/>
    <w:next xmlns:w="http://schemas.openxmlformats.org/wordprocessingml/2006/main" w:val="Normal"/>
    <w:link xmlns:w="http://schemas.openxmlformats.org/wordprocessingml/2006/main" w:val="Heading6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5"/>
    </w:pPr>
    <w:rPr xmlns:w="http://schemas.openxmlformats.org/wordprocessingml/2006/main">
      <w:rFonts w:asciiTheme="majorHAnsi" w:hAnsiTheme="majorHAnsi" w:eastAsiaTheme="majorEastAsia" w:cstheme="majorBidi"/>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132618">
      <w:bodyDiv w:val="1"/>
      <w:marLeft w:val="0"/>
      <w:marRight w:val="0"/>
      <w:marTop w:val="0"/>
      <w:marBottom w:val="0"/>
      <w:divBdr>
        <w:top w:val="none" w:sz="0" w:space="0" w:color="auto"/>
        <w:left w:val="none" w:sz="0" w:space="0" w:color="auto"/>
        <w:bottom w:val="none" w:sz="0" w:space="0" w:color="auto"/>
        <w:right w:val="none" w:sz="0" w:space="0" w:color="auto"/>
      </w:divBdr>
      <w:divsChild>
        <w:div w:id="43725464">
          <w:marLeft w:val="0"/>
          <w:marRight w:val="0"/>
          <w:marTop w:val="0"/>
          <w:marBottom w:val="0"/>
          <w:divBdr>
            <w:top w:val="none" w:sz="0" w:space="0" w:color="auto"/>
            <w:left w:val="none" w:sz="0" w:space="0" w:color="auto"/>
            <w:bottom w:val="none" w:sz="0" w:space="0" w:color="auto"/>
            <w:right w:val="none" w:sz="0" w:space="0" w:color="auto"/>
          </w:divBdr>
        </w:div>
        <w:div w:id="84153910">
          <w:marLeft w:val="0"/>
          <w:marRight w:val="0"/>
          <w:marTop w:val="0"/>
          <w:marBottom w:val="0"/>
          <w:divBdr>
            <w:top w:val="none" w:sz="0" w:space="0" w:color="auto"/>
            <w:left w:val="none" w:sz="0" w:space="0" w:color="auto"/>
            <w:bottom w:val="none" w:sz="0" w:space="0" w:color="auto"/>
            <w:right w:val="none" w:sz="0" w:space="0" w:color="auto"/>
          </w:divBdr>
        </w:div>
        <w:div w:id="351952693">
          <w:marLeft w:val="0"/>
          <w:marRight w:val="0"/>
          <w:marTop w:val="0"/>
          <w:marBottom w:val="0"/>
          <w:divBdr>
            <w:top w:val="none" w:sz="0" w:space="0" w:color="auto"/>
            <w:left w:val="none" w:sz="0" w:space="0" w:color="auto"/>
            <w:bottom w:val="none" w:sz="0" w:space="0" w:color="auto"/>
            <w:right w:val="none" w:sz="0" w:space="0" w:color="auto"/>
          </w:divBdr>
        </w:div>
        <w:div w:id="362369767">
          <w:marLeft w:val="0"/>
          <w:marRight w:val="0"/>
          <w:marTop w:val="0"/>
          <w:marBottom w:val="0"/>
          <w:divBdr>
            <w:top w:val="none" w:sz="0" w:space="0" w:color="auto"/>
            <w:left w:val="none" w:sz="0" w:space="0" w:color="auto"/>
            <w:bottom w:val="none" w:sz="0" w:space="0" w:color="auto"/>
            <w:right w:val="none" w:sz="0" w:space="0" w:color="auto"/>
          </w:divBdr>
        </w:div>
        <w:div w:id="391736850">
          <w:marLeft w:val="0"/>
          <w:marRight w:val="0"/>
          <w:marTop w:val="0"/>
          <w:marBottom w:val="0"/>
          <w:divBdr>
            <w:top w:val="none" w:sz="0" w:space="0" w:color="auto"/>
            <w:left w:val="none" w:sz="0" w:space="0" w:color="auto"/>
            <w:bottom w:val="none" w:sz="0" w:space="0" w:color="auto"/>
            <w:right w:val="none" w:sz="0" w:space="0" w:color="auto"/>
          </w:divBdr>
        </w:div>
        <w:div w:id="441845297">
          <w:marLeft w:val="0"/>
          <w:marRight w:val="0"/>
          <w:marTop w:val="0"/>
          <w:marBottom w:val="0"/>
          <w:divBdr>
            <w:top w:val="none" w:sz="0" w:space="0" w:color="auto"/>
            <w:left w:val="none" w:sz="0" w:space="0" w:color="auto"/>
            <w:bottom w:val="none" w:sz="0" w:space="0" w:color="auto"/>
            <w:right w:val="none" w:sz="0" w:space="0" w:color="auto"/>
          </w:divBdr>
        </w:div>
        <w:div w:id="448937199">
          <w:marLeft w:val="0"/>
          <w:marRight w:val="0"/>
          <w:marTop w:val="0"/>
          <w:marBottom w:val="0"/>
          <w:divBdr>
            <w:top w:val="none" w:sz="0" w:space="0" w:color="auto"/>
            <w:left w:val="none" w:sz="0" w:space="0" w:color="auto"/>
            <w:bottom w:val="none" w:sz="0" w:space="0" w:color="auto"/>
            <w:right w:val="none" w:sz="0" w:space="0" w:color="auto"/>
          </w:divBdr>
        </w:div>
        <w:div w:id="1112820778">
          <w:marLeft w:val="0"/>
          <w:marRight w:val="0"/>
          <w:marTop w:val="0"/>
          <w:marBottom w:val="0"/>
          <w:divBdr>
            <w:top w:val="none" w:sz="0" w:space="0" w:color="auto"/>
            <w:left w:val="none" w:sz="0" w:space="0" w:color="auto"/>
            <w:bottom w:val="none" w:sz="0" w:space="0" w:color="auto"/>
            <w:right w:val="none" w:sz="0" w:space="0" w:color="auto"/>
          </w:divBdr>
        </w:div>
        <w:div w:id="1481535823">
          <w:marLeft w:val="0"/>
          <w:marRight w:val="0"/>
          <w:marTop w:val="0"/>
          <w:marBottom w:val="0"/>
          <w:divBdr>
            <w:top w:val="none" w:sz="0" w:space="0" w:color="auto"/>
            <w:left w:val="none" w:sz="0" w:space="0" w:color="auto"/>
            <w:bottom w:val="none" w:sz="0" w:space="0" w:color="auto"/>
            <w:right w:val="none" w:sz="0" w:space="0" w:color="auto"/>
          </w:divBdr>
        </w:div>
      </w:divsChild>
    </w:div>
    <w:div w:id="182863729">
      <w:bodyDiv w:val="1"/>
      <w:marLeft w:val="0"/>
      <w:marRight w:val="0"/>
      <w:marTop w:val="0"/>
      <w:marBottom w:val="0"/>
      <w:divBdr>
        <w:top w:val="none" w:sz="0" w:space="0" w:color="auto"/>
        <w:left w:val="none" w:sz="0" w:space="0" w:color="auto"/>
        <w:bottom w:val="none" w:sz="0" w:space="0" w:color="auto"/>
        <w:right w:val="none" w:sz="0" w:space="0" w:color="auto"/>
      </w:divBdr>
    </w:div>
    <w:div w:id="189609970">
      <w:bodyDiv w:val="1"/>
      <w:marLeft w:val="0"/>
      <w:marRight w:val="0"/>
      <w:marTop w:val="0"/>
      <w:marBottom w:val="0"/>
      <w:divBdr>
        <w:top w:val="none" w:sz="0" w:space="0" w:color="auto"/>
        <w:left w:val="none" w:sz="0" w:space="0" w:color="auto"/>
        <w:bottom w:val="none" w:sz="0" w:space="0" w:color="auto"/>
        <w:right w:val="none" w:sz="0" w:space="0" w:color="auto"/>
      </w:divBdr>
    </w:div>
    <w:div w:id="589120266">
      <w:bodyDiv w:val="1"/>
      <w:marLeft w:val="0"/>
      <w:marRight w:val="0"/>
      <w:marTop w:val="0"/>
      <w:marBottom w:val="0"/>
      <w:divBdr>
        <w:top w:val="none" w:sz="0" w:space="0" w:color="auto"/>
        <w:left w:val="none" w:sz="0" w:space="0" w:color="auto"/>
        <w:bottom w:val="none" w:sz="0" w:space="0" w:color="auto"/>
        <w:right w:val="none" w:sz="0" w:space="0" w:color="auto"/>
      </w:divBdr>
    </w:div>
    <w:div w:id="1093673532">
      <w:bodyDiv w:val="1"/>
      <w:marLeft w:val="0"/>
      <w:marRight w:val="0"/>
      <w:marTop w:val="0"/>
      <w:marBottom w:val="0"/>
      <w:divBdr>
        <w:top w:val="none" w:sz="0" w:space="0" w:color="auto"/>
        <w:left w:val="none" w:sz="0" w:space="0" w:color="auto"/>
        <w:bottom w:val="none" w:sz="0" w:space="0" w:color="auto"/>
        <w:right w:val="none" w:sz="0" w:space="0" w:color="auto"/>
      </w:divBdr>
    </w:div>
    <w:div w:id="1239830478">
      <w:bodyDiv w:val="1"/>
      <w:marLeft w:val="0"/>
      <w:marRight w:val="0"/>
      <w:marTop w:val="0"/>
      <w:marBottom w:val="0"/>
      <w:divBdr>
        <w:top w:val="none" w:sz="0" w:space="0" w:color="auto"/>
        <w:left w:val="none" w:sz="0" w:space="0" w:color="auto"/>
        <w:bottom w:val="none" w:sz="0" w:space="0" w:color="auto"/>
        <w:right w:val="none" w:sz="0" w:space="0" w:color="auto"/>
      </w:divBdr>
      <w:divsChild>
        <w:div w:id="1177963127">
          <w:marLeft w:val="0"/>
          <w:marRight w:val="0"/>
          <w:marTop w:val="0"/>
          <w:marBottom w:val="0"/>
          <w:divBdr>
            <w:top w:val="none" w:sz="0" w:space="0" w:color="auto"/>
            <w:left w:val="none" w:sz="0" w:space="0" w:color="auto"/>
            <w:bottom w:val="none" w:sz="0" w:space="0" w:color="auto"/>
            <w:right w:val="none" w:sz="0" w:space="0" w:color="auto"/>
          </w:divBdr>
        </w:div>
        <w:div w:id="1663897373">
          <w:marLeft w:val="0"/>
          <w:marRight w:val="0"/>
          <w:marTop w:val="0"/>
          <w:marBottom w:val="0"/>
          <w:divBdr>
            <w:top w:val="none" w:sz="0" w:space="0" w:color="auto"/>
            <w:left w:val="none" w:sz="0" w:space="0" w:color="auto"/>
            <w:bottom w:val="none" w:sz="0" w:space="0" w:color="auto"/>
            <w:right w:val="none" w:sz="0" w:space="0" w:color="auto"/>
          </w:divBdr>
        </w:div>
      </w:divsChild>
    </w:div>
    <w:div w:id="1281913851">
      <w:bodyDiv w:val="1"/>
      <w:marLeft w:val="0"/>
      <w:marRight w:val="0"/>
      <w:marTop w:val="0"/>
      <w:marBottom w:val="0"/>
      <w:divBdr>
        <w:top w:val="none" w:sz="0" w:space="0" w:color="auto"/>
        <w:left w:val="none" w:sz="0" w:space="0" w:color="auto"/>
        <w:bottom w:val="none" w:sz="0" w:space="0" w:color="auto"/>
        <w:right w:val="none" w:sz="0" w:space="0" w:color="auto"/>
      </w:divBdr>
    </w:div>
    <w:div w:id="1803310237">
      <w:bodyDiv w:val="1"/>
      <w:marLeft w:val="0"/>
      <w:marRight w:val="0"/>
      <w:marTop w:val="0"/>
      <w:marBottom w:val="0"/>
      <w:divBdr>
        <w:top w:val="none" w:sz="0" w:space="0" w:color="auto"/>
        <w:left w:val="none" w:sz="0" w:space="0" w:color="auto"/>
        <w:bottom w:val="none" w:sz="0" w:space="0" w:color="auto"/>
        <w:right w:val="none" w:sz="0" w:space="0" w:color="auto"/>
      </w:divBdr>
      <w:divsChild>
        <w:div w:id="358623043">
          <w:marLeft w:val="0"/>
          <w:marRight w:val="0"/>
          <w:marTop w:val="0"/>
          <w:marBottom w:val="0"/>
          <w:divBdr>
            <w:top w:val="none" w:sz="0" w:space="0" w:color="auto"/>
            <w:left w:val="none" w:sz="0" w:space="0" w:color="auto"/>
            <w:bottom w:val="none" w:sz="0" w:space="0" w:color="auto"/>
            <w:right w:val="none" w:sz="0" w:space="0" w:color="auto"/>
          </w:divBdr>
        </w:div>
        <w:div w:id="429393746">
          <w:marLeft w:val="0"/>
          <w:marRight w:val="0"/>
          <w:marTop w:val="0"/>
          <w:marBottom w:val="0"/>
          <w:divBdr>
            <w:top w:val="none" w:sz="0" w:space="0" w:color="auto"/>
            <w:left w:val="none" w:sz="0" w:space="0" w:color="auto"/>
            <w:bottom w:val="none" w:sz="0" w:space="0" w:color="auto"/>
            <w:right w:val="none" w:sz="0" w:space="0" w:color="auto"/>
          </w:divBdr>
        </w:div>
        <w:div w:id="527262048">
          <w:marLeft w:val="0"/>
          <w:marRight w:val="0"/>
          <w:marTop w:val="0"/>
          <w:marBottom w:val="0"/>
          <w:divBdr>
            <w:top w:val="none" w:sz="0" w:space="0" w:color="auto"/>
            <w:left w:val="none" w:sz="0" w:space="0" w:color="auto"/>
            <w:bottom w:val="none" w:sz="0" w:space="0" w:color="auto"/>
            <w:right w:val="none" w:sz="0" w:space="0" w:color="auto"/>
          </w:divBdr>
        </w:div>
        <w:div w:id="565068075">
          <w:marLeft w:val="0"/>
          <w:marRight w:val="0"/>
          <w:marTop w:val="0"/>
          <w:marBottom w:val="0"/>
          <w:divBdr>
            <w:top w:val="none" w:sz="0" w:space="0" w:color="auto"/>
            <w:left w:val="none" w:sz="0" w:space="0" w:color="auto"/>
            <w:bottom w:val="none" w:sz="0" w:space="0" w:color="auto"/>
            <w:right w:val="none" w:sz="0" w:space="0" w:color="auto"/>
          </w:divBdr>
        </w:div>
        <w:div w:id="641036407">
          <w:marLeft w:val="0"/>
          <w:marRight w:val="0"/>
          <w:marTop w:val="0"/>
          <w:marBottom w:val="0"/>
          <w:divBdr>
            <w:top w:val="none" w:sz="0" w:space="0" w:color="auto"/>
            <w:left w:val="none" w:sz="0" w:space="0" w:color="auto"/>
            <w:bottom w:val="none" w:sz="0" w:space="0" w:color="auto"/>
            <w:right w:val="none" w:sz="0" w:space="0" w:color="auto"/>
          </w:divBdr>
        </w:div>
        <w:div w:id="956907684">
          <w:marLeft w:val="0"/>
          <w:marRight w:val="0"/>
          <w:marTop w:val="0"/>
          <w:marBottom w:val="0"/>
          <w:divBdr>
            <w:top w:val="none" w:sz="0" w:space="0" w:color="auto"/>
            <w:left w:val="none" w:sz="0" w:space="0" w:color="auto"/>
            <w:bottom w:val="none" w:sz="0" w:space="0" w:color="auto"/>
            <w:right w:val="none" w:sz="0" w:space="0" w:color="auto"/>
          </w:divBdr>
        </w:div>
        <w:div w:id="966862594">
          <w:marLeft w:val="0"/>
          <w:marRight w:val="0"/>
          <w:marTop w:val="0"/>
          <w:marBottom w:val="0"/>
          <w:divBdr>
            <w:top w:val="none" w:sz="0" w:space="0" w:color="auto"/>
            <w:left w:val="none" w:sz="0" w:space="0" w:color="auto"/>
            <w:bottom w:val="none" w:sz="0" w:space="0" w:color="auto"/>
            <w:right w:val="none" w:sz="0" w:space="0" w:color="auto"/>
          </w:divBdr>
        </w:div>
        <w:div w:id="1010252742">
          <w:marLeft w:val="0"/>
          <w:marRight w:val="0"/>
          <w:marTop w:val="0"/>
          <w:marBottom w:val="0"/>
          <w:divBdr>
            <w:top w:val="none" w:sz="0" w:space="0" w:color="auto"/>
            <w:left w:val="none" w:sz="0" w:space="0" w:color="auto"/>
            <w:bottom w:val="none" w:sz="0" w:space="0" w:color="auto"/>
            <w:right w:val="none" w:sz="0" w:space="0" w:color="auto"/>
          </w:divBdr>
        </w:div>
        <w:div w:id="1062757244">
          <w:marLeft w:val="0"/>
          <w:marRight w:val="0"/>
          <w:marTop w:val="0"/>
          <w:marBottom w:val="0"/>
          <w:divBdr>
            <w:top w:val="none" w:sz="0" w:space="0" w:color="auto"/>
            <w:left w:val="none" w:sz="0" w:space="0" w:color="auto"/>
            <w:bottom w:val="none" w:sz="0" w:space="0" w:color="auto"/>
            <w:right w:val="none" w:sz="0" w:space="0" w:color="auto"/>
          </w:divBdr>
        </w:div>
        <w:div w:id="1397584068">
          <w:marLeft w:val="0"/>
          <w:marRight w:val="0"/>
          <w:marTop w:val="0"/>
          <w:marBottom w:val="0"/>
          <w:divBdr>
            <w:top w:val="none" w:sz="0" w:space="0" w:color="auto"/>
            <w:left w:val="none" w:sz="0" w:space="0" w:color="auto"/>
            <w:bottom w:val="none" w:sz="0" w:space="0" w:color="auto"/>
            <w:right w:val="none" w:sz="0" w:space="0" w:color="auto"/>
          </w:divBdr>
        </w:div>
        <w:div w:id="1681852174">
          <w:marLeft w:val="0"/>
          <w:marRight w:val="0"/>
          <w:marTop w:val="0"/>
          <w:marBottom w:val="0"/>
          <w:divBdr>
            <w:top w:val="none" w:sz="0" w:space="0" w:color="auto"/>
            <w:left w:val="none" w:sz="0" w:space="0" w:color="auto"/>
            <w:bottom w:val="none" w:sz="0" w:space="0" w:color="auto"/>
            <w:right w:val="none" w:sz="0" w:space="0" w:color="auto"/>
          </w:divBdr>
        </w:div>
      </w:divsChild>
    </w:div>
    <w:div w:id="209573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speakinggrief.org/"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mcaracappa@psu.edu" TargetMode="Externa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aptonline.org/" TargetMode="External" Id="rId14" /><Relationship Type="http://schemas.openxmlformats.org/officeDocument/2006/relationships/hyperlink" Target="http://www.newyorklifefoundation.org" TargetMode="External" Id="R633caa68959c489c" /><Relationship Type="http://schemas.openxmlformats.org/officeDocument/2006/relationships/hyperlink" Target="http://wpsu.org/" TargetMode="External" Id="R6b71c486f70e44d6" /><Relationship Type="http://schemas.openxmlformats.org/officeDocument/2006/relationships/hyperlink" Target="https://nam01.safelinks.protection.outlook.com/?url=http%3A%2F%2Fwww.newyorklifefoundation.org%2F&amp;data=02%7C01%7Ccgm17%40psu.edu%7Cbd4496408be24c2dcb1808d81c385049%7C7cf48d453ddb4389a9c1c115526eb52e%7C0%7C0%7C637290376094385878&amp;sdata=qDqF%2FVGSR1Oy%2BM4LVCOCIVwhJ7D7nqo1%2B%2BwYdjxpJHU%3D&amp;reserved=0" TargetMode="External" Id="Re8893dab4b8642c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30953D4E10FE3478F16DF8AE620FF58" ma:contentTypeVersion="13" ma:contentTypeDescription="Create a new document." ma:contentTypeScope="" ma:versionID="e3478c40b3a576a7e889c4f777067eaf">
  <xsd:schema xmlns:xsd="http://www.w3.org/2001/XMLSchema" xmlns:xs="http://www.w3.org/2001/XMLSchema" xmlns:p="http://schemas.microsoft.com/office/2006/metadata/properties" xmlns:ns3="f0aacf05-8f12-41d4-beec-4762f74e90d5" xmlns:ns4="deb4d3e6-a70c-47e5-9c6f-95575a7894d5" targetNamespace="http://schemas.microsoft.com/office/2006/metadata/properties" ma:root="true" ma:fieldsID="65eb200c02cf2d0fe0fa9bb67603a2e2" ns3:_="" ns4:_="">
    <xsd:import namespace="f0aacf05-8f12-41d4-beec-4762f74e90d5"/>
    <xsd:import namespace="deb4d3e6-a70c-47e5-9c6f-95575a7894d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aacf05-8f12-41d4-beec-4762f74e90d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b4d3e6-a70c-47e5-9c6f-95575a7894d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03974-AED2-4B3E-BF69-8B0E7B6B9305}">
  <ds:schemaRefs>
    <ds:schemaRef ds:uri="http://schemas.microsoft.com/sharepoint/v3/contenttype/forms"/>
  </ds:schemaRefs>
</ds:datastoreItem>
</file>

<file path=customXml/itemProps2.xml><?xml version="1.0" encoding="utf-8"?>
<ds:datastoreItem xmlns:ds="http://schemas.openxmlformats.org/officeDocument/2006/customXml" ds:itemID="{E77E9F13-6412-4F07-9E72-8DF649532E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aacf05-8f12-41d4-beec-4762f74e90d5"/>
    <ds:schemaRef ds:uri="deb4d3e6-a70c-47e5-9c6f-95575a7894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B070C5-A47E-42E5-BF46-5C089B2C40C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FE40991-48DA-184A-99F6-B0935A235B03}">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Mike Dawson</dc:creator>
  <keywords/>
  <dc:description/>
  <lastModifiedBy>CASSIE GWENDOLYN MARSH-CALDWELL</lastModifiedBy>
  <revision>27</revision>
  <dcterms:created xsi:type="dcterms:W3CDTF">2020-02-25T15:57:00.0000000Z</dcterms:created>
  <dcterms:modified xsi:type="dcterms:W3CDTF">2020-06-29T17:21:05.3183308Z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0x010100830953D4E10FE3478F16DF8AE620FF58</vt:lpwstr>
  </property>
</Properties>
</file>